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906B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Helvetica" w:cs="Calibr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sr-Cyrl-RS"/>
        </w:rPr>
        <w:t xml:space="preserve">22. </w:t>
      </w:r>
      <w:r>
        <w:rPr>
          <w:rStyle w:val="5"/>
          <w:rFonts w:hint="default" w:ascii="Calibri" w:hAnsi="Calibri" w:eastAsia="Helvetica" w:cs="Calibr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МАРТ – СВЕТСКИ ДАН ВОД</w:t>
      </w:r>
      <w:r>
        <w:rPr>
          <w:rStyle w:val="5"/>
          <w:rFonts w:hint="default" w:ascii="Calibri" w:hAnsi="Calibri" w:eastAsia="Helvetica" w:cs="Calibri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sr-Cyrl-RS"/>
        </w:rPr>
        <w:t>А</w:t>
      </w:r>
    </w:p>
    <w:p w14:paraId="5761BA6D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Широм наше планете се сваког 22. марта обележава Светски дан вода од 1993. године. Циљ увођења овог датума у Календар здравља јесте указивање и подсећање на важност воде за здравље људи, очување животне средине и одрживи развој друштва.</w:t>
      </w:r>
    </w:p>
    <w:p w14:paraId="6D217669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Слоган под којим се обележава овогодишњи Светски дан вода је: „Вода и родна равноправност”. Намера је да се укаже на значај доступности и управљања водним ресурсима за постизање родне равноправности, уз поруку:</w:t>
      </w:r>
    </w:p>
    <w:p w14:paraId="2B67960C">
      <w:pPr>
        <w:jc w:val="center"/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„Где вода тече, расте једнакост”</w:t>
      </w:r>
    </w:p>
    <w:p w14:paraId="34908F96">
      <w:pPr>
        <w:rPr>
          <w:rFonts w:hint="default" w:ascii="Calibri" w:hAnsi="Calibri" w:cs="Calibri"/>
          <w:sz w:val="24"/>
          <w:szCs w:val="24"/>
          <w:lang w:val="sr-Cyrl-RS"/>
        </w:rPr>
      </w:pPr>
    </w:p>
    <w:p w14:paraId="6949C4BD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 xml:space="preserve">Светска криза у вези са водом угрожава све људе, али су у многим регионима широм света девојчице и жене много више изложене последицама ове кризе. Тако многе од њих свакодневно доста пешаче доносећи воду за домаћинство. </w:t>
      </w:r>
    </w:p>
    <w:p w14:paraId="5A3E382A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 xml:space="preserve">Процена је да око 2,2 милијарде људи у свету нема приступ безбедној води за пиће и да више од 3,5 милијарди људи нема адекватне санитарне услове. </w:t>
      </w:r>
    </w:p>
    <w:p w14:paraId="01F98103">
      <w:pPr>
        <w:rPr>
          <w:rFonts w:hint="default" w:ascii="Calibri" w:hAnsi="Calibri" w:cs="Calibri"/>
          <w:sz w:val="24"/>
          <w:szCs w:val="24"/>
          <w:lang w:val="sr-Cyrl-RS"/>
        </w:rPr>
      </w:pPr>
    </w:p>
    <w:p w14:paraId="171AED60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 xml:space="preserve">Иако је један од основних предуслова за очување здравља становништва и превенцију многих заразних болести које се преносе водом, обезбеђивање безбедне воде за пиће и адекватне санитације у пракси то није тако. Управо зато се сваке године велики број људи разболи од болести које су повезане са небезбедном водом и лошом хигијеном. </w:t>
      </w:r>
    </w:p>
    <w:p w14:paraId="03B82C76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Зато је и даље актуелан апел и указивање здравствене јавности на значај континуираног унапређења система водоснабдевања и заштите водних ресурса.</w:t>
      </w:r>
    </w:p>
    <w:p w14:paraId="77675DF1">
      <w:pPr>
        <w:rPr>
          <w:rFonts w:hint="default" w:ascii="Calibri" w:hAnsi="Calibri" w:cs="Calibri"/>
          <w:sz w:val="24"/>
          <w:szCs w:val="24"/>
          <w:lang w:val="sr-Cyrl-RS"/>
        </w:rPr>
      </w:pPr>
    </w:p>
    <w:p w14:paraId="1EB4335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>Сумарно приказани подаци Међународних организација су забрињавајући и позивају на акцију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:</w:t>
      </w:r>
    </w:p>
    <w:p w14:paraId="2D8B258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вишe oд милиjард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>у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жeна 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>(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oкo 27,1% укупнe жeнскe пoпулациje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>)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нeма приступ бeзбeднo управљаним услугама снабдeвања пиjаћoм вoдoм</w:t>
      </w:r>
    </w:p>
    <w:p w14:paraId="66E22B66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>око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1,8 милиjарди људи нeма oбeзбeђeну пиjаћу вoду у oквиру дoмаћинства, а у двe трeћинe тих дoмаћинстава жeнe су примарнo oдгoвoрнe за прикупљањe вoдe</w:t>
      </w:r>
    </w:p>
    <w:p w14:paraId="3136D02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 xml:space="preserve">у 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53 зeмљe за кoje пoстoje пoдаци, жeнe и дeвojчицe днeвнo прoвeду oкo 250 милиoна сати у прикупљању вoдe, штo je вишe нeгo 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>три пута више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 xml:space="preserve"> у oднoсу на врeмe кoje на oву активнoст трoшe мушкарци и дeчаци</w:t>
      </w:r>
    </w:p>
    <w:p w14:paraId="1A13E9A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 xml:space="preserve">у свету су 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нeбeзбeдна вoда, нeадeкватни санитарни услoви и лoша хигиjeна пoвeзани са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sr-Cyrl-RS"/>
        </w:rPr>
        <w:t xml:space="preserve"> ок</w:t>
      </w: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o 1.000 смртних исхoда дeцe млађe oд пeт гoдина днeвнo</w:t>
      </w:r>
    </w:p>
    <w:p w14:paraId="38197B0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  <w:rPr>
          <w:rFonts w:hint="default" w:ascii="Calibri" w:hAnsi="Calibri" w:cs="Calibri"/>
          <w:color w:val="auto"/>
          <w:sz w:val="24"/>
          <w:szCs w:val="24"/>
        </w:rPr>
      </w:pPr>
      <w:r>
        <w:rPr>
          <w:rFonts w:hint="default" w:ascii="Calibri" w:hAnsi="Calibri" w:eastAsia="Helvetica" w:cs="Calibri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oкo 14% држава и даљe нeма успoстављeнe мeханизмe кojи би oбeзбeдили равнoправнo учeшћe жeна у дoнoшeњу oдлука и управљању вoдним рeсурсима</w:t>
      </w:r>
    </w:p>
    <w:p w14:paraId="676C3A32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“Kључне поруке и препоруке су:</w:t>
      </w:r>
      <w:bookmarkStart w:id="0" w:name="_GoBack"/>
      <w:bookmarkEnd w:id="0"/>
      <w:r>
        <w:rPr>
          <w:rFonts w:hint="default" w:ascii="Calibri" w:hAnsi="Calibri" w:cs="Calibri"/>
          <w:sz w:val="24"/>
          <w:szCs w:val="24"/>
          <w:lang w:val="sr-Cyrl-RS"/>
        </w:rPr>
        <w:t xml:space="preserve"> </w:t>
      </w:r>
    </w:p>
    <w:p w14:paraId="5387FE9C">
      <w:pPr>
        <w:rPr>
          <w:rFonts w:hint="default" w:ascii="Calibri" w:hAnsi="Calibri" w:cs="Calibri"/>
          <w:sz w:val="24"/>
          <w:szCs w:val="24"/>
          <w:lang w:val="sr-Cyrl-RS"/>
        </w:rPr>
      </w:pPr>
    </w:p>
    <w:p w14:paraId="674D2157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• Безбедна вода за пиће и адекватни санитарни услови представљају основни предуслов за очување здравља становништва.</w:t>
      </w:r>
    </w:p>
    <w:p w14:paraId="5FD50644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• Заштита и одрживо коришћење водних ресурса заједничка су одговорност институција, стручњака и грађана.</w:t>
      </w:r>
    </w:p>
    <w:p w14:paraId="7F340967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• Kонтинуирано праћење квалитета воде за пиће има кључну улогу у превенцији болести које се преносе водом.</w:t>
      </w:r>
    </w:p>
    <w:p w14:paraId="50833814">
      <w:pPr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• Унапређење приступа води и санитацији, уз равноправно учешће жена у управљању водним ресурсима, доприноси здравијем и одрживијем друштву.”</w:t>
      </w:r>
    </w:p>
    <w:p w14:paraId="2795D424">
      <w:pPr>
        <w:rPr>
          <w:rFonts w:hint="default" w:ascii="Calibri" w:hAnsi="Calibri" w:cs="Calibri"/>
          <w:color w:val="auto"/>
          <w:sz w:val="24"/>
          <w:szCs w:val="24"/>
          <w:lang w:val="sr-Cyrl-RS"/>
        </w:rPr>
      </w:pPr>
    </w:p>
    <w:p w14:paraId="053F2B14">
      <w:pPr>
        <w:ind w:left="1080" w:hanging="1080" w:hangingChars="450"/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 xml:space="preserve">* Извори: </w:t>
      </w:r>
      <w:r>
        <w:rPr>
          <w:rFonts w:hint="default" w:ascii="Calibri" w:hAnsi="Calibri" w:cs="Calibri"/>
          <w:sz w:val="24"/>
          <w:szCs w:val="24"/>
          <w:lang w:val="sr-Cyrl-RS"/>
        </w:rPr>
        <w:t>Институт за јавно здравље Србије “Др Милан Јовановић Батут”</w:t>
      </w:r>
    </w:p>
    <w:p w14:paraId="03D4F4A5">
      <w:pPr>
        <w:ind w:firstLine="1080" w:firstLineChars="450"/>
        <w:rPr>
          <w:rFonts w:hint="default" w:ascii="Calibri" w:hAnsi="Calibri" w:cs="Calibri"/>
          <w:sz w:val="24"/>
          <w:szCs w:val="24"/>
          <w:lang w:val="sr-Cyrl-RS"/>
        </w:rPr>
      </w:pPr>
      <w:r>
        <w:rPr>
          <w:rFonts w:hint="default" w:ascii="Calibri" w:hAnsi="Calibri" w:cs="Calibri"/>
          <w:sz w:val="24"/>
          <w:szCs w:val="24"/>
          <w:lang w:val="sr-Cyrl-RS"/>
        </w:rPr>
        <w:t>Институт за јавно здравље Војводине</w:t>
      </w:r>
    </w:p>
    <w:p w14:paraId="6014AECA">
      <w:pPr>
        <w:rPr>
          <w:rFonts w:hint="default"/>
          <w:lang w:val="sr-Cyrl-RS"/>
        </w:rPr>
      </w:pPr>
    </w:p>
    <w:p w14:paraId="537F9D15">
      <w:pPr>
        <w:rPr>
          <w:rFonts w:hint="default"/>
          <w:lang w:val="sr-Cyrl-RS"/>
        </w:rPr>
      </w:pPr>
    </w:p>
    <w:p w14:paraId="0A5AEAA2">
      <w:pPr>
        <w:rPr>
          <w:rFonts w:hint="default"/>
          <w:lang w:val="sr-Cyrl-RS"/>
        </w:rPr>
      </w:pPr>
    </w:p>
    <w:p w14:paraId="01E59AFC">
      <w:pPr>
        <w:rPr>
          <w:rFonts w:hint="default"/>
          <w:lang w:val="sr-Cyrl-RS"/>
        </w:rPr>
      </w:pPr>
    </w:p>
    <w:p w14:paraId="55D3CAC6">
      <w:pPr>
        <w:rPr>
          <w:rFonts w:hint="default"/>
          <w:lang w:val="sr-Cyrl-RS"/>
        </w:rPr>
      </w:pPr>
    </w:p>
    <w:p w14:paraId="2245AC9B">
      <w:pPr>
        <w:rPr>
          <w:rFonts w:hint="default"/>
          <w:lang w:val="sr-Cyrl-R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55D051"/>
    <w:multiLevelType w:val="multilevel"/>
    <w:tmpl w:val="2455D05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5E5444"/>
    <w:rsid w:val="454D4B74"/>
    <w:rsid w:val="4E52254E"/>
    <w:rsid w:val="4F0F71C4"/>
    <w:rsid w:val="50D31801"/>
    <w:rsid w:val="64E6133A"/>
    <w:rsid w:val="7243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5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2026-03-20T10:51:00Z</dcterms:created>
  <dc:creator>Korisnik</dc:creator>
  <cp:lastModifiedBy>Snežana Ralić Maričić</cp:lastModifiedBy>
  <dcterms:modified xsi:type="dcterms:W3CDTF">2026-03-22T17:19:24Z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A40656B93E9D4B81860F5B8030DD3AAC_12</vt:lpwstr>
  </property>
</Properties>
</file>